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Arial" w:hAnsi="Arial" w:eastAsia="黑体" w:cstheme="minorBidi"/>
          <w:b/>
          <w:kern w:val="2"/>
          <w:sz w:val="32"/>
          <w:szCs w:val="24"/>
          <w:lang w:val="en-US" w:eastAsia="zh-CN" w:bidi="ar-SA"/>
        </w:rPr>
      </w:pPr>
      <w:bookmarkStart w:id="0" w:name="OLE_LINK1"/>
      <w:r>
        <w:rPr>
          <w:rFonts w:hint="eastAsia" w:ascii="Arial" w:hAnsi="Arial" w:eastAsia="黑体" w:cstheme="minorBidi"/>
          <w:b/>
          <w:kern w:val="2"/>
          <w:sz w:val="32"/>
          <w:szCs w:val="24"/>
          <w:lang w:val="en-US" w:eastAsia="zh-CN" w:bidi="ar-SA"/>
        </w:rPr>
        <w:t>泰国养老签证所需材料</w:t>
      </w:r>
      <w:bookmarkEnd w:id="0"/>
    </w:p>
    <w:p>
      <w:pPr>
        <w:jc w:val="center"/>
        <w:rPr>
          <w:rFonts w:hint="eastAsia" w:ascii="Arial" w:hAnsi="Arial" w:eastAsia="黑体" w:cstheme="minorBidi"/>
          <w:b/>
          <w:kern w:val="2"/>
          <w:sz w:val="32"/>
          <w:szCs w:val="24"/>
          <w:lang w:val="en-US" w:eastAsia="zh-CN" w:bidi="ar-SA"/>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泰国养老签证（即退休签证）主要颁发给仅限年龄超过50岁并且有一定财务能力外籍人士，该类签证有效期为一年，首次办理可以居留15个月，以后每年需要续期，养老签证期为一年一签，养老签证在有效期内可允许持有者自由多次出入泰国。</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i w:val="0"/>
          <w:caps w:val="0"/>
          <w:color w:val="5B5B5B"/>
          <w:spacing w:val="0"/>
          <w:sz w:val="21"/>
          <w:szCs w:val="21"/>
          <w:lang w:val="en-US" w:eastAsia="zh-CN"/>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签证类型：养老签证</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有效期限：1年</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停留期限：1年</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入境次数：多次</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是否面签：否</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黑体" w:hAnsi="黑体" w:eastAsia="黑体" w:cs="黑体"/>
          <w:b/>
          <w:bCs/>
          <w:color w:val="auto"/>
          <w:kern w:val="2"/>
          <w:sz w:val="28"/>
          <w:szCs w:val="28"/>
          <w:vertAlign w:val="baseline"/>
          <w:lang w:val="en-US" w:eastAsia="zh-CN" w:bidi="zh-CN"/>
        </w:rPr>
      </w:pPr>
      <w:r>
        <w:rPr>
          <w:rFonts w:hint="eastAsia" w:ascii="黑体" w:hAnsi="黑体" w:eastAsia="黑体" w:cs="黑体"/>
          <w:b/>
          <w:bCs/>
          <w:color w:val="auto"/>
          <w:kern w:val="2"/>
          <w:sz w:val="28"/>
          <w:szCs w:val="28"/>
          <w:vertAlign w:val="baseline"/>
          <w:lang w:val="en-US" w:eastAsia="zh-CN" w:bidi="zh-CN"/>
        </w:rPr>
        <w:t>所需材料:</w:t>
      </w:r>
    </w:p>
    <w:tbl>
      <w:tblPr>
        <w:tblStyle w:val="7"/>
        <w:tblpPr w:leftFromText="180" w:rightFromText="180" w:vertAnchor="text" w:horzAnchor="page" w:tblpXSpec="center" w:tblpY="318"/>
        <w:tblOverlap w:val="never"/>
        <w:tblW w:w="860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05"/>
        <w:gridCol w:w="50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0" w:hRule="atLeast"/>
          <w:jc w:val="center"/>
        </w:trPr>
        <w:tc>
          <w:tcPr>
            <w:tcW w:w="3505" w:type="dxa"/>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20" w:lineRule="atLeast"/>
              <w:ind w:left="0" w:leftChars="0" w:right="0" w:rightChars="0" w:firstLine="0" w:firstLineChars="0"/>
              <w:jc w:val="center"/>
              <w:textAlignment w:val="auto"/>
              <w:outlineLvl w:val="9"/>
              <w:rPr>
                <w:rFonts w:hint="eastAsia" w:ascii="微软雅黑" w:hAnsi="微软雅黑" w:eastAsia="微软雅黑" w:cs="微软雅黑"/>
                <w:b/>
                <w:bCs/>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所需材料</w:t>
            </w:r>
          </w:p>
        </w:tc>
        <w:tc>
          <w:tcPr>
            <w:tcW w:w="5095" w:type="dxa"/>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20" w:lineRule="atLeast"/>
              <w:ind w:left="0" w:leftChars="0" w:right="0" w:rightChars="0" w:firstLine="0" w:firstLine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3505" w:type="dxa"/>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申请表（原件）</w:t>
            </w:r>
          </w:p>
        </w:tc>
        <w:tc>
          <w:tcPr>
            <w:tcW w:w="5095" w:type="dxa"/>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•三张填写完整的签证申请表并贴上护照尺寸照片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7" w:hRule="atLeast"/>
          <w:jc w:val="center"/>
        </w:trPr>
        <w:tc>
          <w:tcPr>
            <w:tcW w:w="3505" w:type="dxa"/>
            <w:vAlign w:val="top"/>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因私护照 (原件)</w:t>
            </w:r>
          </w:p>
        </w:tc>
        <w:tc>
          <w:tcPr>
            <w:tcW w:w="5095" w:type="dxa"/>
            <w:vAlign w:val="top"/>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•请提交有效期不少于18个月的护照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3505" w:type="dxa"/>
            <w:vAlign w:val="top"/>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照片 (原件)</w:t>
            </w:r>
          </w:p>
        </w:tc>
        <w:tc>
          <w:tcPr>
            <w:tcW w:w="5095" w:type="dxa"/>
            <w:vAlign w:val="top"/>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w:t>
            </w:r>
            <w:r>
              <w:rPr>
                <w:rFonts w:hint="eastAsia" w:ascii="微软雅黑" w:hAnsi="微软雅黑" w:eastAsia="微软雅黑" w:cs="微软雅黑"/>
                <w:b w:val="0"/>
                <w:bCs w:val="0"/>
                <w:color w:val="auto"/>
                <w:kern w:val="2"/>
                <w:sz w:val="21"/>
                <w:szCs w:val="21"/>
                <w:vertAlign w:val="baseline"/>
                <w:lang w:val="en-US" w:eastAsia="zh-CN" w:bidi="zh-CN"/>
              </w:rPr>
              <w:t>近半年内拍摄的白色背景2寸彩色证件照片1张，规格：33*48mm或35*45mm.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3505" w:type="dxa"/>
            <w:vAlign w:val="top"/>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个人简历（原件）</w:t>
            </w:r>
          </w:p>
        </w:tc>
        <w:tc>
          <w:tcPr>
            <w:tcW w:w="5095" w:type="dxa"/>
            <w:vAlign w:val="top"/>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•个人简历一份（英文或泰文）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9" w:hRule="atLeast"/>
          <w:jc w:val="center"/>
        </w:trPr>
        <w:tc>
          <w:tcPr>
            <w:tcW w:w="3505" w:type="dxa"/>
            <w:vAlign w:val="top"/>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存款证明或收入证明（原件）</w:t>
            </w:r>
          </w:p>
        </w:tc>
        <w:tc>
          <w:tcPr>
            <w:tcW w:w="5095" w:type="dxa"/>
            <w:vAlign w:val="top"/>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•不少于于16万人民币（等值外币）的存款证明或不少于一万元人民币的月收入证明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9" w:hRule="atLeast"/>
          <w:jc w:val="center"/>
        </w:trPr>
        <w:tc>
          <w:tcPr>
            <w:tcW w:w="3505" w:type="dxa"/>
            <w:vAlign w:val="top"/>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无犯罪证明（原件）</w:t>
            </w:r>
          </w:p>
        </w:tc>
        <w:tc>
          <w:tcPr>
            <w:tcW w:w="5095" w:type="dxa"/>
            <w:vAlign w:val="top"/>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•3个月之内由公安机关签发的无犯罪证明</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FF0000"/>
                <w:kern w:val="2"/>
                <w:sz w:val="21"/>
                <w:szCs w:val="21"/>
                <w:vertAlign w:val="baseline"/>
                <w:lang w:val="en-US" w:eastAsia="zh-CN" w:bidi="zh-CN"/>
              </w:rPr>
              <w:t>注意：</w:t>
            </w:r>
            <w:r>
              <w:rPr>
                <w:rFonts w:hint="eastAsia" w:ascii="微软雅黑" w:hAnsi="微软雅黑" w:eastAsia="微软雅黑" w:cs="微软雅黑"/>
                <w:b w:val="0"/>
                <w:bCs w:val="0"/>
                <w:color w:val="auto"/>
                <w:kern w:val="2"/>
                <w:sz w:val="21"/>
                <w:szCs w:val="21"/>
                <w:vertAlign w:val="baseline"/>
                <w:lang w:val="en-US" w:eastAsia="zh-CN" w:bidi="zh-CN"/>
              </w:rPr>
              <w:t>无犯罪记录证明及中文版体检报告需送往当地公证处做中泰文公证并送至中国外交部进行双认证方可有效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9" w:hRule="atLeast"/>
          <w:jc w:val="center"/>
        </w:trPr>
        <w:tc>
          <w:tcPr>
            <w:tcW w:w="3505" w:type="dxa"/>
            <w:vAlign w:val="top"/>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体检报告（原件）</w:t>
            </w:r>
          </w:p>
        </w:tc>
        <w:tc>
          <w:tcPr>
            <w:tcW w:w="5095" w:type="dxa"/>
            <w:vAlign w:val="top"/>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•三个月之内由正规医院出具无以下疾病的体检报告（包括：麻风病、严重肺结核、大象腿、毒瘾、梅毒）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9" w:hRule="atLeast"/>
          <w:jc w:val="center"/>
        </w:trPr>
        <w:tc>
          <w:tcPr>
            <w:tcW w:w="3505" w:type="dxa"/>
            <w:vAlign w:val="top"/>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房产证明或房屋租赁合同</w:t>
            </w:r>
          </w:p>
        </w:tc>
        <w:tc>
          <w:tcPr>
            <w:tcW w:w="5095" w:type="dxa"/>
            <w:vAlign w:val="top"/>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•在泰国当地的房产证明或房屋租赁合同。</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（若申请人提供的是配偶或子女名下的房产证明需提供相应的关系证明）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8" w:hRule="atLeast"/>
          <w:jc w:val="center"/>
        </w:trPr>
        <w:tc>
          <w:tcPr>
            <w:tcW w:w="3505" w:type="dxa"/>
            <w:vAlign w:val="top"/>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机票订单</w:t>
            </w:r>
          </w:p>
        </w:tc>
        <w:tc>
          <w:tcPr>
            <w:tcW w:w="5095" w:type="dxa"/>
            <w:vAlign w:val="top"/>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w:t>
            </w:r>
            <w:r>
              <w:rPr>
                <w:rFonts w:hint="default" w:ascii="微软雅黑" w:hAnsi="微软雅黑" w:eastAsia="微软雅黑" w:cs="微软雅黑"/>
                <w:b w:val="0"/>
                <w:bCs w:val="0"/>
                <w:color w:val="auto"/>
                <w:kern w:val="2"/>
                <w:sz w:val="21"/>
                <w:szCs w:val="21"/>
                <w:vertAlign w:val="baseline"/>
                <w:lang w:val="en-US" w:eastAsia="zh-CN" w:bidi="zh-CN"/>
              </w:rPr>
              <w:t>往返机票复印件和确认过的机票包含票号；</w:t>
            </w:r>
          </w:p>
        </w:tc>
      </w:tr>
    </w:tbl>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bCs/>
          <w:color w:val="FF0000"/>
          <w:kern w:val="2"/>
          <w:sz w:val="21"/>
          <w:szCs w:val="21"/>
          <w:vertAlign w:val="baseline"/>
          <w:lang w:val="en-US" w:eastAsia="zh-CN" w:bidi="zh-CN"/>
        </w:rPr>
      </w:pPr>
      <w:bookmarkStart w:id="1" w:name="OLE_LINK2"/>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bCs/>
          <w:color w:val="FF0000"/>
          <w:kern w:val="2"/>
          <w:sz w:val="21"/>
          <w:szCs w:val="21"/>
          <w:vertAlign w:val="baseline"/>
          <w:lang w:val="en-US" w:eastAsia="zh-CN" w:bidi="zh-CN"/>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bCs/>
          <w:color w:val="FF0000"/>
          <w:kern w:val="2"/>
          <w:sz w:val="21"/>
          <w:szCs w:val="21"/>
          <w:vertAlign w:val="baseline"/>
          <w:lang w:val="en-US" w:eastAsia="zh-CN" w:bidi="zh-CN"/>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bCs/>
          <w:color w:val="FF0000"/>
          <w:kern w:val="2"/>
          <w:sz w:val="21"/>
          <w:szCs w:val="21"/>
          <w:vertAlign w:val="baseline"/>
          <w:lang w:val="en-US" w:eastAsia="zh-CN" w:bidi="zh-CN"/>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bCs/>
          <w:color w:val="FF0000"/>
          <w:kern w:val="2"/>
          <w:sz w:val="21"/>
          <w:szCs w:val="21"/>
          <w:vertAlign w:val="baseline"/>
          <w:lang w:val="en-US" w:eastAsia="zh-CN" w:bidi="zh-CN"/>
        </w:rPr>
      </w:pPr>
      <w:r>
        <w:rPr>
          <w:rFonts w:hint="eastAsia" w:ascii="微软雅黑" w:hAnsi="微软雅黑" w:eastAsia="微软雅黑" w:cs="微软雅黑"/>
          <w:b/>
          <w:bCs/>
          <w:color w:val="FF0000"/>
          <w:kern w:val="2"/>
          <w:sz w:val="21"/>
          <w:szCs w:val="21"/>
          <w:vertAlign w:val="baseline"/>
          <w:lang w:val="en-US" w:eastAsia="zh-CN" w:bidi="zh-CN"/>
        </w:rPr>
        <w:t>特别提示：</w:t>
      </w:r>
    </w:p>
    <w:bookmarkEnd w:id="1"/>
    <w:p>
      <w:pPr>
        <w:keepNext w:val="0"/>
        <w:keepLines w:val="0"/>
        <w:pageBreakBefore w:val="0"/>
        <w:widowControl w:val="0"/>
        <w:numPr>
          <w:ilvl w:val="0"/>
          <w:numId w:val="1"/>
        </w:numPr>
        <w:kinsoku/>
        <w:wordWrap/>
        <w:overflowPunct/>
        <w:topLinePunct w:val="0"/>
        <w:autoSpaceDE/>
        <w:autoSpaceDN/>
        <w:bidi w:val="0"/>
        <w:adjustRightInd w:val="0"/>
        <w:snapToGrid w:val="0"/>
        <w:spacing w:line="240" w:lineRule="auto"/>
        <w:ind w:left="0" w:leftChars="0" w:right="0" w:rightChars="0" w:firstLine="0" w:firstLine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default" w:ascii="微软雅黑" w:hAnsi="微软雅黑" w:eastAsia="微软雅黑" w:cs="微软雅黑"/>
          <w:b w:val="0"/>
          <w:bCs w:val="0"/>
          <w:color w:val="auto"/>
          <w:kern w:val="2"/>
          <w:sz w:val="21"/>
          <w:szCs w:val="21"/>
          <w:vertAlign w:val="baseline"/>
          <w:lang w:val="en-US" w:eastAsia="zh-CN" w:bidi="zh-CN"/>
        </w:rPr>
        <w:t>如与泰国人结婚，可以提供结婚证复印件，将视情况给予该类型签证</w:t>
      </w:r>
      <w:r>
        <w:rPr>
          <w:rFonts w:hint="eastAsia" w:ascii="微软雅黑" w:hAnsi="微软雅黑" w:eastAsia="微软雅黑" w:cs="微软雅黑"/>
          <w:b w:val="0"/>
          <w:bCs w:val="0"/>
          <w:color w:val="auto"/>
          <w:kern w:val="2"/>
          <w:sz w:val="21"/>
          <w:szCs w:val="21"/>
          <w:vertAlign w:val="baseline"/>
          <w:lang w:val="en-US" w:eastAsia="zh-CN" w:bidi="zh-CN"/>
        </w:rPr>
        <w:t>；</w:t>
      </w:r>
    </w:p>
    <w:p>
      <w:pPr>
        <w:keepNext w:val="0"/>
        <w:keepLines w:val="0"/>
        <w:pageBreakBefore w:val="0"/>
        <w:widowControl w:val="0"/>
        <w:numPr>
          <w:ilvl w:val="0"/>
          <w:numId w:val="1"/>
        </w:numPr>
        <w:kinsoku/>
        <w:wordWrap/>
        <w:overflowPunct/>
        <w:topLinePunct w:val="0"/>
        <w:autoSpaceDE/>
        <w:autoSpaceDN/>
        <w:bidi w:val="0"/>
        <w:adjustRightInd w:val="0"/>
        <w:snapToGrid w:val="0"/>
        <w:spacing w:line="240" w:lineRule="auto"/>
        <w:ind w:left="0" w:leftChars="0" w:right="0" w:rightChars="0" w:firstLine="0" w:firstLine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default" w:ascii="微软雅黑" w:hAnsi="微软雅黑" w:eastAsia="微软雅黑" w:cs="微软雅黑"/>
          <w:b w:val="0"/>
          <w:bCs w:val="0"/>
          <w:color w:val="auto"/>
          <w:kern w:val="2"/>
          <w:sz w:val="21"/>
          <w:szCs w:val="21"/>
          <w:vertAlign w:val="baseline"/>
          <w:lang w:val="en-US" w:eastAsia="zh-CN" w:bidi="zh-CN"/>
        </w:rPr>
        <w:t>若申请人在一年之内有换发过护照，请提供旧护照原件</w:t>
      </w:r>
      <w:r>
        <w:rPr>
          <w:rFonts w:hint="eastAsia" w:ascii="微软雅黑" w:hAnsi="微软雅黑" w:eastAsia="微软雅黑" w:cs="微软雅黑"/>
          <w:b w:val="0"/>
          <w:bCs w:val="0"/>
          <w:color w:val="auto"/>
          <w:kern w:val="2"/>
          <w:sz w:val="21"/>
          <w:szCs w:val="21"/>
          <w:vertAlign w:val="baseline"/>
          <w:lang w:val="en-US" w:eastAsia="zh-CN" w:bidi="zh-CN"/>
        </w:rPr>
        <w:t>；</w:t>
      </w:r>
    </w:p>
    <w:p>
      <w:pPr>
        <w:keepNext w:val="0"/>
        <w:keepLines w:val="0"/>
        <w:pageBreakBefore w:val="0"/>
        <w:widowControl w:val="0"/>
        <w:numPr>
          <w:ilvl w:val="0"/>
          <w:numId w:val="1"/>
        </w:numPr>
        <w:kinsoku/>
        <w:wordWrap/>
        <w:overflowPunct/>
        <w:topLinePunct w:val="0"/>
        <w:autoSpaceDE/>
        <w:autoSpaceDN/>
        <w:bidi w:val="0"/>
        <w:adjustRightInd w:val="0"/>
        <w:snapToGrid w:val="0"/>
        <w:spacing w:line="240" w:lineRule="auto"/>
        <w:ind w:left="0" w:leftChars="0" w:right="0" w:rightChars="0" w:firstLine="0" w:firstLine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签证官有权视情况要求提供更多材料信息。</w:t>
      </w:r>
    </w:p>
    <w:p>
      <w:bookmarkStart w:id="2" w:name="_GoBack"/>
      <w:bookmarkEnd w:id="2"/>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等线 Light">
    <w:altName w:val="宋体"/>
    <w:panose1 w:val="02010600030101010101"/>
    <w:charset w:val="86"/>
    <w:family w:val="auto"/>
    <w:pitch w:val="default"/>
    <w:sig w:usb0="00000000" w:usb1="00000000" w:usb2="00000016" w:usb3="00000000" w:csb0="0004000F" w:csb1="00000000"/>
  </w:font>
  <w:font w:name="等线">
    <w:altName w:val="宋体"/>
    <w:panose1 w:val="02010600030101010101"/>
    <w:charset w:val="86"/>
    <w:family w:val="auto"/>
    <w:pitch w:val="default"/>
    <w:sig w:usb0="00000000" w:usb1="00000000" w:usb2="00000016" w:usb3="00000000" w:csb0="0004000F" w:csb1="00000000"/>
  </w:font>
  <w:font w:name="楷体">
    <w:panose1 w:val="02010609060101010101"/>
    <w:charset w:val="86"/>
    <w:family w:val="auto"/>
    <w:pitch w:val="default"/>
    <w:sig w:usb0="800002BF" w:usb1="38CF7CFA" w:usb2="00000016" w:usb3="00000000" w:csb0="00040001" w:csb1="00000000"/>
  </w:font>
  <w:font w:name="方正兰亭超细黑简体">
    <w:altName w:val="黑体"/>
    <w:panose1 w:val="02000000000000000000"/>
    <w:charset w:val="86"/>
    <w:family w:val="auto"/>
    <w:pitch w:val="default"/>
    <w:sig w:usb0="00000000" w:usb1="00000000" w:usb2="00000000" w:usb3="00000000" w:csb0="00040000" w:csb1="00000000"/>
  </w:font>
  <w:font w:name="新宋体">
    <w:panose1 w:val="02010609030101010101"/>
    <w:charset w:val="86"/>
    <w:family w:val="auto"/>
    <w:pitch w:val="default"/>
    <w:sig w:usb0="00000003" w:usb1="288F0000" w:usb2="00000006" w:usb3="00000000" w:csb0="00040001" w:csb1="00000000"/>
  </w:font>
  <w:font w:name="微软雅黑 Light">
    <w:altName w:val="黑体"/>
    <w:panose1 w:val="020B0502040204020203"/>
    <w:charset w:val="86"/>
    <w:family w:val="auto"/>
    <w:pitch w:val="default"/>
    <w:sig w:usb0="00000000" w:usb1="00000000" w:usb2="00000016" w:usb3="00000000" w:csb0="0004000F"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AFF" w:usb1="C0007843" w:usb2="00000009" w:usb3="00000000" w:csb0="400001FF" w:csb1="FFFF0000"/>
  </w:font>
  <w:font w:name="Dotum">
    <w:panose1 w:val="020B0600000101010101"/>
    <w:charset w:val="81"/>
    <w:family w:val="auto"/>
    <w:pitch w:val="default"/>
    <w:sig w:usb0="B00002AF" w:usb1="69D77CFB" w:usb2="00000030" w:usb3="00000000" w:csb0="4008009F" w:csb1="DFD70000"/>
  </w:font>
  <w:font w:name="새굴림">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Gulim">
    <w:panose1 w:val="020B0600000101010101"/>
    <w:charset w:val="81"/>
    <w:family w:val="auto"/>
    <w:pitch w:val="default"/>
    <w:sig w:usb0="B00002AF" w:usb1="69D77CFB" w:usb2="00000030" w:usb3="00000000" w:csb0="4008009F" w:csb1="DFD70000"/>
  </w:font>
  <w:font w:name="Batang">
    <w:panose1 w:val="02030600000101010101"/>
    <w:charset w:val="81"/>
    <w:family w:val="auto"/>
    <w:pitch w:val="default"/>
    <w:sig w:usb0="B00002AF" w:usb1="69D77CFB" w:usb2="00000030" w:usb3="00000000" w:csb0="4008009F" w:csb1="DFD70000"/>
  </w:font>
  <w:font w:name="Arial Unicode MS">
    <w:panose1 w:val="020B0604020202020204"/>
    <w:charset w:val="86"/>
    <w:family w:val="auto"/>
    <w:pitch w:val="default"/>
    <w:sig w:usb0="FFFFFFFF" w:usb1="E9FFFFFF" w:usb2="0000003F" w:usb3="00000000" w:csb0="603F01FF" w:csb1="FFFF0000"/>
  </w:font>
  <w:font w:name="叶根友毛笔行书2.0版">
    <w:altName w:val="宋体"/>
    <w:panose1 w:val="02010601030101010101"/>
    <w:charset w:val="86"/>
    <w:family w:val="auto"/>
    <w:pitch w:val="default"/>
    <w:sig w:usb0="00000000" w:usb1="00000000" w:usb2="00000000" w:usb3="00000000" w:csb0="00040000" w:csb1="00000000"/>
  </w:font>
  <w:font w:name="Calibri Light">
    <w:panose1 w:val="020F0302020204030204"/>
    <w:charset w:val="00"/>
    <w:family w:val="auto"/>
    <w:pitch w:val="default"/>
    <w:sig w:usb0="A00002EF" w:usb1="4000207B" w:usb2="00000000" w:usb3="00000000" w:csb0="2000019F" w:csb1="00000000"/>
  </w:font>
  <w:font w:name="华文中宋">
    <w:panose1 w:val="02010600040101010101"/>
    <w:charset w:val="86"/>
    <w:family w:val="auto"/>
    <w:pitch w:val="default"/>
    <w:sig w:usb0="00000287" w:usb1="080F0000" w:usb2="00000000" w:usb3="00000000" w:csb0="0004009F" w:csb1="DFD70000"/>
  </w:font>
  <w:font w:name="Helvetica Neue">
    <w:altName w:val="Segoe Print"/>
    <w:panose1 w:val="00000000000000000000"/>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eastAsiaTheme="minorEastAsia"/>
        <w:lang w:eastAsia="zh-CN"/>
      </w:rPr>
    </w:pPr>
    <w:r>
      <w:rPr>
        <w:rFonts w:hint="eastAsia" w:eastAsiaTheme="minorEastAsia"/>
        <w:lang w:eastAsia="zh-CN"/>
      </w:rPr>
      <w:drawing>
        <wp:anchor distT="0" distB="0" distL="114300" distR="114300" simplePos="0" relativeHeight="251658240" behindDoc="0" locked="0" layoutInCell="1" allowOverlap="1">
          <wp:simplePos x="0" y="0"/>
          <wp:positionH relativeFrom="column">
            <wp:posOffset>-295275</wp:posOffset>
          </wp:positionH>
          <wp:positionV relativeFrom="paragraph">
            <wp:posOffset>-114300</wp:posOffset>
          </wp:positionV>
          <wp:extent cx="1152525" cy="714375"/>
          <wp:effectExtent l="0" t="0" r="9525" b="9525"/>
          <wp:wrapSquare wrapText="bothSides"/>
          <wp:docPr id="1" name="图片 1" descr="logo121X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121X75"/>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EF0B8D"/>
    <w:multiLevelType w:val="singleLevel"/>
    <w:tmpl w:val="59EF0B8D"/>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0A23F2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2">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table" w:styleId="7">
    <w:name w:val="Table Grid"/>
    <w:basedOn w:val="6"/>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Office_10.1.0.6876_F1E327BC-269C-435d-A152-05C5408002CA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Administrator.WIN-01504011822</dc:creator>
  <cp:lastModifiedBy>Administrator</cp:lastModifiedBy>
  <dcterms:modified xsi:type="dcterms:W3CDTF">2017-10-24T07:41:40Z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2052-10.1.0.6876</vt:lpwstr>
  </property>
</Properties>
</file>